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BF" w:rsidRPr="00C447BF" w:rsidRDefault="00C447BF" w:rsidP="00F656F3">
      <w:pPr>
        <w:shd w:val="clear" w:color="auto" w:fill="FFFFFF"/>
        <w:spacing w:before="600" w:after="600" w:line="525" w:lineRule="atLeast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C447BF">
        <w:rPr>
          <w:rFonts w:ascii="Arial" w:eastAsia="Times New Roman" w:hAnsi="Arial" w:cs="Arial"/>
          <w:kern w:val="36"/>
          <w:sz w:val="42"/>
          <w:szCs w:val="42"/>
          <w:lang w:eastAsia="ru-RU"/>
        </w:rPr>
        <w:t>Воспитательная программа школы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447BF" w:rsidRPr="00C447BF" w:rsidRDefault="00F656F3" w:rsidP="00F656F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C447BF"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«УТВЕРЖДАЮ»  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="00F656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                  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Директор М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ОУ </w:t>
      </w:r>
      <w:r w:rsidR="00F656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proofErr w:type="spellStart"/>
      <w:r w:rsidR="00F656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Деличобанская</w:t>
      </w:r>
      <w:proofErr w:type="spellEnd"/>
      <w:r w:rsidR="00F656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СОШ</w:t>
      </w:r>
      <w:r w:rsidR="00F656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                                                                     __________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Г.М.Муталимова</w:t>
      </w:r>
      <w:proofErr w:type="spellEnd"/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</w:t>
      </w:r>
      <w:r w:rsidR="00F656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   30 август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2019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 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56"/>
          <w:szCs w:val="56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56"/>
          <w:szCs w:val="56"/>
          <w:lang w:eastAsia="ru-RU"/>
        </w:rPr>
        <w:t>Комплексная воспитательная программа «Новое поколение»</w:t>
      </w:r>
    </w:p>
    <w:p w:rsidR="00C447BF" w:rsidRPr="00C447BF" w:rsidRDefault="00C447BF" w:rsidP="00F656F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Срок реализации – 5 лет (2019-</w:t>
      </w:r>
      <w:r w:rsidR="00F656F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</w:t>
      </w: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гг.)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Разработчик программы:</w:t>
      </w:r>
    </w:p>
    <w:p w:rsid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Заместитель директора по воспитательной работе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Гаджиева Ш.А</w:t>
      </w:r>
      <w:r w:rsidR="00F656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Оглавление</w:t>
      </w:r>
    </w:p>
    <w:p w:rsidR="00C447BF" w:rsidRPr="00C447BF" w:rsidRDefault="00F656F3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anchor="_Toc333457116" w:history="1">
        <w:r w:rsidR="00C447BF" w:rsidRPr="00C447BF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Пояснительная записка</w:t>
        </w:r>
      </w:hyperlink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</w:t>
      </w:r>
      <w:hyperlink r:id="rId6" w:anchor="_Toc333457117" w:history="1">
        <w:r w:rsidRPr="00C447BF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Содержание программы</w:t>
        </w:r>
      </w:hyperlink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hyperlink r:id="rId7" w:anchor="_Toc333457118" w:history="1">
        <w:r w:rsidRPr="00C447BF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Методическое обеспечение программы</w:t>
        </w:r>
      </w:hyperlink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hyperlink r:id="rId8" w:anchor="_Toc333457119" w:history="1">
        <w:r w:rsidRPr="00C447BF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Модель реализации программы</w:t>
        </w:r>
      </w:hyperlink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hyperlink r:id="rId9" w:anchor="_Toc333457120" w:history="1">
        <w:r w:rsidRPr="00C447BF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Критерии эффективности функционирования воспитательной программы</w:t>
        </w:r>
      </w:hyperlink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hyperlink r:id="rId10" w:anchor="_Toc333457121" w:history="1">
        <w:r w:rsidRPr="00C447BF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Список используемой литературы при написании программы</w:t>
        </w:r>
      </w:hyperlink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hyperlink r:id="rId11" w:anchor="_Toc333457122" w:history="1">
        <w:r w:rsidRPr="00C447BF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Список литературы, рекомендуемый педагогам при реализации данной программы</w:t>
        </w:r>
      </w:hyperlink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hyperlink r:id="rId12" w:anchor="_Toc333457123" w:history="1">
        <w:r w:rsidRPr="00C447BF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Приложения</w:t>
        </w:r>
      </w:hyperlink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Toc333457116"/>
      <w:bookmarkEnd w:id="0"/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Пояснительная записка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Стремительно меняется время, меняется общество и отношения между людьми. Чем более развито общество, тем более значительную роль играет в нём воспитание – старейшее из человеческих дел. В древности его считали труднейшим из занятий, искусством из искусств. Ведь ни в какой другой человеческой деятельности итоги не отличаются так разительно от затраченных усилий.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период социальных преобразований в современном российском обществе актуальность приобретают такие задачи, как формирование ценностных мировоззренческих основ воспитания, создание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нового  воспитательного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потенциала системы образования, обеспечение условий для воспитания будущих поколений на основе общественного согласия, приоритета мира и толерантности.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Изменение социокультурной ситуации, реформирование общественной жизни вызвали различные социальные последствия: с одной стороны - расслоение общества, снижение жизненного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уровня  большинства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населения; отмечается резкая дифференциация доходов, массовое обнищание  семей. Неспособность найти свое место в изменившихся условиях, сформировать защитный механизм привела к тому, что воспитательное воздействие семьи в процессе социализации личности резко упало. С другой стороны, жизнь предъявляет требование формирования людей с активной жизненной позицией, самостоятельных и независимых, умеющих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отвечать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как за свою судьбу, так и за судьбу семьи, страны и порученного дела.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является одним из важнейших компонентов образования в интересах человека, общества, государства.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Программа развития воспитательной системы «Новое поколение» – это нормативно-управленческий документ, характеризующий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специфику  содержания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внеучебной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внеклассной воспитательной работы школы, особенности организации, кадрового и методического обеспечения воспитательного процесса.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Программа «Новое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поколение»  создана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целях обновления содержания и форм  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внеучебной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и внеклассной воспитательной работы со школьниками,  привлечения детей и подростков к активному участию в формировании политической культуры и гражданского сознания.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 связи с изменениями в российском обществе, в системе школьного образования педагогический коллектив считает актуальным внедрение программы «Новое поколение» через гражданско-правовое и духовно – нравственное воспитание школьников.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В основе механизма социализации личности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школьника  лежит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активная преобразующая деятельность детей, посредством которой происходит включение их в жизнь тех или иных сообществ, формирование социальных связей, развитие систем ценностных и социальных ориентаций.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Итоги воспитательной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работы  за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последние  годы свидетельствуют о том, что в школе заложены условия для реализации программы  «Новое поколение»: создана организационно-нормативная база, обновлено научно-методическое обеспечение воспитательного процесса,   педагогический коллектив находится в состоянии постоянного совершенствования своего профессионализма, имеется поддержка родителей и общественности.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Предлагаемая программа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направлена  на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дальнейшее развитие воспитательной системы школы, в основе которой лежат  известные принципы педагогики сотрудничества:</w:t>
      </w:r>
    </w:p>
    <w:p w:rsidR="00C447BF" w:rsidRPr="00C447BF" w:rsidRDefault="00C447BF" w:rsidP="00C447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переход от педагогики требований к педагогике отношений;</w:t>
      </w:r>
    </w:p>
    <w:p w:rsidR="00C447BF" w:rsidRPr="00C447BF" w:rsidRDefault="00C447BF" w:rsidP="00C447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гуманно-личностный подход к ребенку;</w:t>
      </w:r>
    </w:p>
    <w:p w:rsidR="00C447BF" w:rsidRPr="00C447BF" w:rsidRDefault="00C447BF" w:rsidP="00C447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единство воспитания и обучения.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Программа направлена на развитие потенциальных возможностей ребенка, формирование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его  социального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опыта.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Реализация воспитательной программы «Новое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поколение»   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(с 1 по 11 класс) позволит   осуществить  переход школы на более высокий уровень культуры воспитательных и образовательных процессов.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 программы: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Воспитание высококультурной, социально-активной, гуманной личности, способной реализовать себя в современном мире, имеющей потребность в здоровом образе жизни, владеющей навыками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саморегуляции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безопасного поведения.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 программы: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создание условий для формирования ценностных установок, обеспечивающих адаптацию обучающихся к новой среде, мобильность в изменяющихся условиях и ответственность за социальные действия;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оказание помощи в формировании правовой, политической культуры и гражданского сознания,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  развит</w:t>
      </w:r>
      <w:bookmarkStart w:id="1" w:name="_GoBack"/>
      <w:bookmarkEnd w:id="1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ии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чувства  патриотизма;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психолого-педагогическое изучение подрастающего поколения с целью отработки социально-педагогических механизмов гражданского становления и стимулирования социальной активности детей и молодежи;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создание условий для достижения нового уровня взаимодействия семьи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  школы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вопросах воспитания и социализации детей и подростков;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оказание помощи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обучающимся  в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приобретении социального опыта  через  разработку и реализацию социальных проектов, проектов по  приумножению исторических, культурных, нравственных ценностей;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реализация основных направлений гражданского воспитания младших школьников как начального этапа в формировании гражданской позиции личности и как части целостной системы воспитания.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Ключевые идеи и ценности программы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Сегодняшних школьников окружает масса информации – кино, Интернет, СМИ, реклама. Ребенок постоянно сталкивается с проблемой выбора – друзей, интересов, решений, причем, вероятность принятия необдуманных решений социального характера возрастает на фоне информации, искажающей морально-этические нормы. С этой проблемой сталкиваются педагоги и родители не только крупных городов, но и небольших посёлков.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Наша  сельская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школа, без преувеличения, является образовательным, информационным, культурным и спортивным центром. Кроме того, позиция школы - «у всех на виду» - обязывает и педагогов быть высоконравственными, социально активными, инициативными. А если школа отстраняется от остро волнующих людей проблем в посёлке, она вряд ли может рассчитывать на активную поддержку его жителей.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Наша  школа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сегодня является важным механизмом психолого-педагогической поддержки семьи и стабилизации социальной жизни села. Ее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культурообразующая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функция заключается в том, что школа вынуждена компенсировать недостатки семейного воспитания.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Благодаря школе повышается культурный уровень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сел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а. Школа играет более значительную роль в жизни ребенка, его семьи, чем школа в мегаполисе, крупном областном центре, малом городе.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Воспитательная система школы создается объединенными усилиями всех участников образовательного процесса: педагогами, детьми, родителями. Взаимодействие этих четырех институтов в формировании личности ребенка должно проходить в духе сотрудничества и взаимопонимания. К чему наша школа и стремится.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Таким образом, ключевые ценности современной отечественной педагогики: обеспечение прав и свобод личности, выполнение Конвенции о правах ребенка, общечеловеческие ценности, патриотизм, осознание себя гражданином России и хранителем ее исторического и культурного наследия.  Ориентация на солидарность и сотрудничество с представителями различных культур, жизнь в согласии с собой, с окружающими людьми, с природой в целом.  Сочетание традиционных ценностей с новыми идеями развития.  Семья, здоровье, образование, труд как основа жизнедеятельности.  Профессионализм и этика трудовых отношений как основа профессиональной карьеры.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Основная идея программы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 воспитание Человека в единстве его интеллекта, нравственности и гражданственности.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Ценности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на которых уже сегодня основана и будет основываться в дальнейшем воспитательная деятельность школы: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осознание идей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гуманизации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гуманитаризации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образования, понимаемых как процесс изменения типа воспитания;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доверие и уважение друг к другу обучающихся, педагогов, родителей;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стремление к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высокой  психологической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комфортности для всех субъектов  образовательного процесса;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стремление к высокому уровню самоорганизации детского коллектива и коллектива учителей;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атмосфера свободы творчества, способствующая творческому развитию учеников и учителей;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безусловное обеспечение высокого стандарта образования для всех выпускников школы;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стремление к обеспечению социальной и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допрофессиональной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адаптации выпускника.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Ключевые понятия: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Ключевыми понятиями данной воспитательной системы являются понятия, составляющие основу ее главного содержательного ориентира (идеи) - «воспитания Человека в единстве его интеллекта, нравственности и гражданственности». Эта идея в данной воспитательной системе выполняет роль сквозной линии, пронизывающей все ее направления. Представим такие определения ключевых понятий, которые этой идее отвечают.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Воспитание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Человек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Интеллект, интеллектуальная культура.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Нравственность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Гражданственность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«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Воспитывающее обучение», его традиции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Этапы реализации программы: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1 ЭТАП. Подготовительный (организационный).</w:t>
      </w:r>
    </w:p>
    <w:p w:rsidR="00C447BF" w:rsidRPr="00C447BF" w:rsidRDefault="00C447BF" w:rsidP="00C447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  мониторинга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потребностей, интересов и способностей школьников;</w:t>
      </w:r>
    </w:p>
    <w:p w:rsidR="00C447BF" w:rsidRPr="00C447BF" w:rsidRDefault="00C447BF" w:rsidP="00C447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создание кружков,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клубов,  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межвозрастных</w:t>
      </w:r>
      <w:proofErr w:type="spellEnd"/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творческих объединений на базе школы;</w:t>
      </w:r>
    </w:p>
    <w:p w:rsidR="00C447BF" w:rsidRPr="00C447BF" w:rsidRDefault="00C447BF" w:rsidP="00C447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расширение культурно-образовательного пространства развития детей;</w:t>
      </w:r>
    </w:p>
    <w:p w:rsidR="00C447BF" w:rsidRPr="00C447BF" w:rsidRDefault="00C447BF" w:rsidP="00C447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разработка годового цикла дел, направленного на проявление и развитие творческих способностей учащихся, на презентацию личностных достижений в соответствии с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возрастными  воспитательными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подпрограммами.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lastRenderedPageBreak/>
        <w:t>2 ЭТАП. Основной (реализация программы).</w:t>
      </w:r>
    </w:p>
    <w:p w:rsidR="00C447BF" w:rsidRPr="00C447BF" w:rsidRDefault="00C447BF" w:rsidP="00C447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отлаживание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механизмов сотрудничества, совершенствования отношений в школьном коллективе;</w:t>
      </w:r>
    </w:p>
    <w:p w:rsidR="00C447BF" w:rsidRPr="00C447BF" w:rsidRDefault="00C447BF" w:rsidP="00C447B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достижение логической преемственности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сочетания  разносторонней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индивидуально-ориентированной деятельности учащихся с ориентиром на социальную адаптацию выпускников  к современным условиям жизни;</w:t>
      </w:r>
    </w:p>
    <w:p w:rsidR="00C447BF" w:rsidRPr="00C447BF" w:rsidRDefault="00C447BF" w:rsidP="00C447B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участие учащихся класса в художественно-эстетических, спортивно-оздоровительных, трудовых, гражданско-патриотических и других общешкольных и внешкольных мероприятиях;</w:t>
      </w:r>
    </w:p>
    <w:p w:rsidR="00C447BF" w:rsidRPr="00C447BF" w:rsidRDefault="00C447BF" w:rsidP="00C447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достижение оптимального сочетания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административного  управления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влияния родительской общественности и ученического самоуправления.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3 ЭТАП. Заключительный (мониторинг реализации программы с последующей коррекцией).</w:t>
      </w:r>
    </w:p>
    <w:p w:rsidR="00C447BF" w:rsidRPr="00C447BF" w:rsidRDefault="00C447BF" w:rsidP="00C447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конце каждого учебного года проведение диагностики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  выбранным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критериям;</w:t>
      </w:r>
    </w:p>
    <w:p w:rsidR="00C447BF" w:rsidRPr="00C447BF" w:rsidRDefault="00C447BF" w:rsidP="00C447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обобщение результатов воспитательной деятельности, подведение итогов, выявление достоинств и недостатков;</w:t>
      </w:r>
    </w:p>
    <w:p w:rsidR="00C447BF" w:rsidRPr="00C447BF" w:rsidRDefault="00C447BF" w:rsidP="00C447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коррекция программы.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Условия для реализации программы:</w:t>
      </w:r>
    </w:p>
    <w:p w:rsidR="00C447BF" w:rsidRPr="00C447BF" w:rsidRDefault="00C447BF" w:rsidP="00C447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Наличие необходимой материально-технической базы</w:t>
      </w:r>
    </w:p>
    <w:p w:rsidR="00C447BF" w:rsidRPr="00C447BF" w:rsidRDefault="00C447BF" w:rsidP="00C447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Высокий уровень психолого-педагогических знаний, общей культуры каждого учителя, его профессиональной компетентности.</w:t>
      </w:r>
    </w:p>
    <w:p w:rsidR="00C447BF" w:rsidRPr="00C447BF" w:rsidRDefault="00C447BF" w:rsidP="00C447B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Преодоление барьера между обучением и воспитанием путем повышения воспитательной функции урока.</w:t>
      </w:r>
    </w:p>
    <w:p w:rsidR="00C447BF" w:rsidRPr="00C447BF" w:rsidRDefault="00C447BF" w:rsidP="00C447B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Ответственное отношение всех педагогов к выбору целей педагогической деятельности и оцениванию его результатов.</w:t>
      </w:r>
    </w:p>
    <w:p w:rsidR="00C447BF" w:rsidRPr="00C447BF" w:rsidRDefault="00C447BF" w:rsidP="00C447B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Постоянный творческий поиск каждым педагогом форм, методов,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приемов,  средств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достижения поставленных целей.</w:t>
      </w:r>
    </w:p>
    <w:p w:rsidR="00C447BF" w:rsidRPr="00C447BF" w:rsidRDefault="00C447BF" w:rsidP="00C447B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в школе атмосферы доброжелательности, открытости.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Ожидаемый результат: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Развитие ценностных установок, обеспечивающих адаптацию выпускников к новой среде, мобильность в изменяющихся условиях и ответственность за социальные действия.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D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Развитие политической культуры и гражданского сознания обучающихся.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D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Овладение обучающимися способностью выбора деятельности, которая им поможет достичь наибольшего успеха.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sym w:font="Symbol" w:char="F02D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Обеспечение благоприятного нравственно-психологического климата в образовательном учреждении.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D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Приобретение социального опыта детьми.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D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Обеспечение равноправного взаимодействия всех участников образовательного процесса в образовательной политике школы.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D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Развитие сетевого взаимодействия в условиях современной стратегии воспитания.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D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Расширение границ социокультурного образовательного пространства.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D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Достижение целевых установок концепции воспитательной системы школы.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2" w:name="_Toc333457117"/>
      <w:bookmarkEnd w:id="2"/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Содержание программы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Педагогический замысел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заключается  в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успешности ребёнка,  в жизненном запасе хорошего и опирается на следующие концептуальные положения: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D8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успешность обучающихся – необходимое условие психологического благополучия школьников, основа их здоровья;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D8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успешность школьников – включение в творческую деятельность;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D8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успешность ребёнка – развитие духовно- нравственной личности;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D8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успешность – общение детей друг с другом, с педагогами, родителями;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D8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успешность – результат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достижения  в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различных сферах деятельности;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D8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успешность - растить патриотов, любящих свою малую родину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D8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успешность  -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чтоб у каждого ребёнка была полноценная семья 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качестве системообразующих определены следующие направления деятельности, где каждый обучающийся мог бы реализовать себя в различных направлениях: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ЗДОРОВЬЕ;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НРАВСТВЕНННОСТЬ;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ГРАЖДАНСТВЕННОСТЬ И ПАТРИОТИЗМ;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ПРОФОРИЕНТАЦИЯ;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ЭКОЛОГИЯ;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ДОСУГ;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СЕМЬЯ;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ЗДОРОВЬЕ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Цель: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Способствовать пониманию школьниками значения ценности здорового образа жизни в общекультурном, профессиональном и социальном развитии человека.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Продолжить формирование осознанного отношения школьников к своему физическому и психическому здоровью;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Продолжить формирование важнейших социальных навыков, способствующих успешной социальной адаптации, а также профилактика вредных привычек;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Воспитывать стремление к сохранению и укреплению здоровья, развитию и совершенствованию необходимых способностей, качеств и свойств личности.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Содержание воспитательной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изучение состояния физического здоровья обучающихся и определение путей преодоления физического нездоровья, формирование интереса и желания преодолеть собственные проблемы здоровья;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изучение отношения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родителей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 к данной проблеме в школе и дома;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изучение спортивных интересов обучающихся, потребностей в занятиях физкультурой и спортом;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содержательная сторона организации спортивных мероприятий и праздников;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всесторонняя демонстрация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достижений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 занятиями физкультурой и спортом;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поощрение обучающихся, демонстрирующих ответственное отношение к занятиям физкультурой и спортом;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контроль результативности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занятий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 физкультурой и спортом в учебном заведении;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поощрение родителей обучающихся, поддерживающих деятельность школы в этом направлении;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привлечение родителей-энтузиастов спортивного движения для пропаганды здорового образа жизни в семье.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Формы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Беседы;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Дни Здоровья;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Спортивные соревнования по различным видам спорта, кроссы, эстафеты;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Экскурсии на природу;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¨ Уроки безопасности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Спортивные секции;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Спортивные праздники;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Викторины;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Лектории.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НРАВСТВЕННОСТЬ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осознанного отношения к своей жизни в обществе, к своему месту в системе гражданских отношений; формирование качества не только гражданина РФ, но и Человека.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Показать значение основных жизненных ценностей через призму гражданских прав и обязанностей;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Формировать социально ценностные установки поведения;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Формировать и развивать такие качества характера, как благородство, выдержка, трудолюбие, умение ладить с людьми и др.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Содержание воспитательной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изучение нравственной воспитанности обучающихся школы и определение возможных путей коррекции нравственной воспитанности обучающихся необходимыми методами и формами воспитательного воздействия;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изучение нравственного климата в семьях обучающихся и классных коллективах, консультирование родителей, классных руководителей изученной проблемой ответственности за свои поступки;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учет возрастных особенностей в организации деятельности;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создание условий для проявления обучающимися собственных достижений в проявлении своих нравственных качеств;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поощрение обучающихся совершающих нравственные поступки.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Формы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Тематические классные часы;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Неделя добра;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Неделя вежливости;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¨ Цикл мероприятий «Поклон земной вам, наши дорогие» (день Учителя, день Матери, День пожилого человека и т. д.);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Встреча с интересными людьми;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Акция милосердия (сотрудничество с дошкольными группами, оказание посильной помощи социально нуждающимся группам населения);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Операция «Обелиск» (уход за памятниками воинам освободителям);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Акция «Братья наши меньшие».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ГРАЖДАНСТВЕННОСТЬ И ПАТРИОТИЗМ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гражданской позиции, патриотических чувств и любви к прошлому, настоящему, будущему своей семьи, школы, села, района, России на основе изучения традиций и культурного наследия.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Ориентировать обучающихся на получении знаний об истории своей семьи, школы для формирования патриотических чувств и гражданского сознания;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Продолжить формирование бережного, уважительного отношения к старшему поколению, природе, историческим ценностям.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Формирование правовой культуры обучающихся.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Содержание воспитательной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изучение обучающимися правовых норм государства, законов и формирование ответственного к ним отношения;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 и проведение внеклассных мероприятий, направленных на формирование умений и навыков правового поведения;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сотрудничество с правовыми организациями в целях правового просвещения обучающихся;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способности руководствоваться в ситуациях нравственно-правового выбора мотивами долга, совести, справедливости;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изучение биографий выдающихся граждан своей области, страны - патриотов и борцов за Отечество;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развитие патриотических чувств обучающихся через организацию и проведение внеклассных мероприятий, формирующих патриотизм на практике, а не на словах;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 встреч с представителями общества - истинными гражданами и патриотами своей страны;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условий для проявления истинного проявления патриотизма обучающихся, любви к Родине, школе, месту, в котором ученик растет;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посещение мест, связанных с памятью поколений, формирование культуры проявления патриотизма и гражданской позиции;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демонстрация примеров проявления молодежью, школьниками гражданской позиции и мужества, патриотизма;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поощрение обучающихся, проявляющих гражданскую позицию, мужество, героизм;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активное сотрудничество с социумом по развитию патриотизма и гражданской позиции обучающихся;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20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привлечение обучающихся к работе в общественных организациях;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Формы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Тематические классные часы;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Фольклорные праздники;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Театрализованные представления по русским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мотивам  в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литературе и искусстве;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Выставки творческих работ;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Экскурсии по знаменитым местам Подмосковья;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Вечер встречи выпускников;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Смотр строя и песни;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Месячники военно-патриотической и оборонно-массовой работы;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Работа в школьном историко-краеведческом музее;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Беседы;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Лектории;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Акции «Милосердие», «Подарок ветерану».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Уроки Мужества и уроки Памяти;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Вахта Памяти;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Митинг памятника воину -освободителю;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Акция «Бессмертный полк»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Тематические линейки;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Участие в муниципальных и областных конкурсах краеведческой направленности.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ЭКОЛОГИЯ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осознанного понимания экологической культуры человека.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Формировать потребность бережного отношения к природе, ресурсам, проявлять заботу о братьях наших меньших;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Формировать умения и навыки экологического поведения;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Способствовать пониманию значения экологической безопасности для здоровья и безопасности человека.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Содержание воспитательной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Различная деятельность обучающихся: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по защите природной среды (подкормка животных; спасание животных, попавших в беду; борьба с мусором; изготовление кормушек и домиков для птиц, установка табличек в местах распространения охраняемых растений);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по предупреждению дурных поступков в природе и борьбе с ними (участие в "зеленом» патруле, рейдах в природу);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акции по улучшению природной среды (посадка растений, озеленение посёлка);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¨по пропаганде и разъяснению идей охраны природы (беседы с товарищами, родителями, взрослыми, изготовление плакатов, выпуск стенгазет, подготовка радиопередач);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по сохранению и использованию эстетических ценностей природы (сбор природного материала, изготовление панно, поделок из природного материала).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Формы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Выставка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поделок  «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Осенняя фантазия»;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Мини-спектакль на экологическую тему;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Праздник Земли;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«День птиц»;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Операция «Родники»;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Акция «Сделаем мир чище»;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Экологические десанты;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Экологические месячники;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Дни защиты от экологической опасности;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Участие в муниципальных и областных конкурсах экологической направленности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ДОСУГ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Цель: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культуры общения.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Придание досуговой деятельности развивающего и воспитывающего характера;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Обобщение и развитие известных, поиск новых форм досуговой деятельности;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Снятие психологического напряжения у обучающихся, педагогов, родителей;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Развитие сотрудничества с внешкольными воспитательными учреждениями;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Формирование положительных эмоций, благоприятного психологического климата в процессе досуговой деятельности. 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Содержание воспитательной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проведение коллективных творческих дел, традиционных мероприятий, конкурсных программ;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организация досуга обучающихся – подготовка и проведение развлекательно-познавательных мероприятий;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организация общения детей;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встречи с интересными людьми;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подготовка и участие в общешкольных делах,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соучастие, совместное проведение времени с пользой для себя и окружающих;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¨ участие в традиционных мероприятиях, которые являются постоянными для каждого года обучения.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Формы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Праздники;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Школьный «Осенний бал»;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Новогодний утренник и новогодний вечер;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Конкурсно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-развлекательные программы различной направленности;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Праздничные дискотеки;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Праздник, посвященный Дню рождения школы.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СЕМЬЯ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Развитие и упрочение связей семьи и школы как основы социальной адаптации.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♦   Создать условия для позитивного отношения с семьями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обучающихя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Формировать взаимоотношение между членами семьи, основанные на доверии, внимании, ответственности друг за друга, взаимоуважении, взаимопомощи и т.д.;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Формировать осознанное отношение подростка к таким понятиям, как мужская честь, девичья гордость, скромность, чувство собственного достоинства, выдержка;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♦   Воспитывать чувства семейного долга взаимоуважения, нежности, доброты, чуткости, заботливости, самопожертвования т. д.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Содержание воспитательной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изучение взаимоотношений детей и родителей, атмосферы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семьях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создание благоприятной атмосферы общения, направленной на преодоление конфликтных ситуаций в процессе воспитания обучающихся в системе «учитель-ученик-родитель»;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удовлетворение потребностей родителей в консультативной помощи психолого-социальной службы школы;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разностороннее просвещение родителей по вопросам психологии и педагогики, воспитания обучающихся, использование активных форм просветительской деятельности;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организация проведение совместного досуга родителей и обучающихся;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привлечение родителей к активному участию в жизни в школе;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демонстрация достижений родителей в воспитании детей, положительного семейного опыта;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поощрение родителей, активно участвующих в жизни школы.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Формы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Семейный конкурс «Мама, папа, я – читающая семья»;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Конкурс рисунков «Моя семья»;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Час общения «Вместе с сыном, вместе с дочкой»;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Конференция для мам;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Праздничные концерты к 23 февраля и 8 марта, Дню Матери с приглашением родителей;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Семейные спортивные соревнования «Мама, папа, я – спортивная семья», «Брат, сестра и я – спортивная семья»;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Профориентация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создать систему действенной профориентации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учащихся,   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способствующей формированию у подростков и молодежи способности к профессиональному самоопределению в соответствии с желаниями, способностями, индивидуальными особенностями каждой личности и с учетом социокультурной и экономической ситуации в городе и стране.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Задачи: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 Проводить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просветительскую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профориентационную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работу среди учащихся и родителей по ознакомлению с возможностями профессионального самоопределения на основе совместной деятельности классных руководителей и администрации школы.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Формировать осознанное представление о мире труда и профессий;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Развивать интеллектуальную и эмоционально-волевую сферы; развитие рефлексии и обучение навыкам по самопознанию;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Формировать убежденность в том, что трудовая деятельность на благо отчизны является формой морально оправданного существования человека;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Воспитывать уважение ко всякому труду и людям труда, правильный подход к выбору профессий стремление творчески подходить к любому труду, добиваться наилучших его результатов.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Формы работы: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диагностика, анкетирование по профессиональному самоопределению;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классные часы, индивидуальные беседы по выбору профессий;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взаимодействие со специалистом центром занятости;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занятия в кружке «Разговорный английский»;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родительские собрания;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оформление стендов «Куда пойти учиться», «Самые востребованные профессии»;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- встречи с представителями разных профессий;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экскурсия на предприятия и учреждения поселка;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работа спортивных секций, детских объединений.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3" w:name="_Toc333457118"/>
      <w:bookmarkEnd w:id="3"/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Методическое обеспечение программы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Мировая педагогическая практика свидетельствует о том, что форма, средство, метод и цель в воспитательной работе стягиваются в тугой узел. Если форма зависит от средства, а средство отбирается согласно методу, то сам метод определяется целью и задачами воспитательной работы с обучающимися. Это единство средств, форм, педагогических приемов и методов, находящихся в зависимости друг от друга и от определенных целей, задач, а также последовательность операций и процедур по их реализации, и являются педагогической технологией воспитательной работы. Из этого определения следует, что поскольку в разных школьных коллективах ставятся разные цели и задачи, выбираются разные методы, формы и приемы взаимодействия со школьниками, технология воспитательной работы в отдельно взятом коллективе имеет свои особенности. В нашей школе используются следующие технологии, методы и средства: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Технологии: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Технология организации и проведения группового воспитательного дела (по </w:t>
      </w:r>
      <w:proofErr w:type="spellStart"/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Н.Е.Щурковой</w:t>
      </w:r>
      <w:proofErr w:type="spellEnd"/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).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Общая воспитательная цель любого группового дела – формирование относительно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устойчивых  отношений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человека к себе, окружающим, природе, вещам.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Педагогика сотрудничества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может быть рассмотрена как образовательная, так и воспитательная технология. Педагогику сотрудничества надо рассматривать как особого типа «проникающую» технологию, так как её идеи вошли почти во все современные педагогические технологии.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Технология коллективного творческого воспитания </w:t>
      </w:r>
      <w:proofErr w:type="spellStart"/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И.П.Иванова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Технология коллективного творческого воспитания – это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такая  организация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совместной деятельности взрослых и детей, при которой все участвуют в коллективном творчестве, планировании и анализе результатов.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Технология гуманного коллективного воспитания </w:t>
      </w:r>
      <w:proofErr w:type="spellStart"/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В.А.Сухомлинского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Одним из возможных путей совершенствования воспитательной работы в образовательном учреждении является освоение педагогами – практиками продуктивных педагогических идей. Использование педагогических технологий позволяет наполнить воспитательный процесс конкретным содержанием, а ценностно–ориентированные педагогические идеи обогащают профессиональное сознание воспитателя.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Технология </w:t>
      </w:r>
      <w:proofErr w:type="spellStart"/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здоровьесберегающая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Цель технологии: сохранение физического и психического здоровья ребенка и обучение навыкам сохранения его.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Технология проектного обучения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 при которой учащиеся самостоятельно и охотно приобретают знания из различных источников, учатся ими пользоваться, приобретают коммуникативные умения, развивают исследовательские умения и системное мышление.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Технологии личностно-ориентированного обучения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которая создает наиболее благоприятные условия для развития личности ученика как индивидуальности.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lastRenderedPageBreak/>
        <w:t>Гуманно-личностной технологии Ш.А. </w:t>
      </w:r>
      <w:proofErr w:type="spellStart"/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Амонашвили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академика РАО, известного советского и грузинского педагога-ученого и практика, который разработал и воплотил в своей экспериментальной школе педагогику сотрудничества, личностный подход.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Методы и формы: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Методы формирования сознания в целостном педагогическом процессе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рассказ,  объяснение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  беседа,  лекция, учебные дискуссии, диспуты, работа с книгой, метод примера);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Методы организации деятельности и формирования опыта общественного поведения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(упражнения, приучение, метод создания воспитывающих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ситуаций,  педагогическое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требование, инструктаж, наблюдения,  иллюстрации и демонстрации,  лабораторные работы, репродуктивные и проблемно-поисковые методы,  индуктивные  и  дедуктивные  _методы);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Методы стимулирования и мотивации </w:t>
      </w:r>
      <w:proofErr w:type="gramStart"/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деятельности  и</w:t>
      </w:r>
      <w:proofErr w:type="gramEnd"/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  поведения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(соревнование, познавательная игра, дискуссия, эмоциональное воздействие, поощрение, наказание и др.);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Методы контроля эффективности педагогического процесса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(специальная диагностика и др.).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Средства реализации программы: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Современные воспитательные технологии;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Анкетирование обучающихся и их родителей;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Методические рекомендации классным руководителям;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Воспитательные программы классных руководителей;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Программа летнего оздоровительного отдыха;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Школьные программы спортивно-массовой, оздоровительной работы;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4" w:name="_Toc333457119"/>
      <w:bookmarkEnd w:id="4"/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Модель реализации программы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Управление реализацией воспитательной программы «Новое поколение»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Директор: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Определяет ценностно-идеологическую концепцию нравственных ориентиров школьников.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Организует управление и контроль за реализацией воспитательной программы.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Утверждает программы и планы внеклассной воспитательной работы.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Поощряет обучающихся и педагогов за творческую деятельность по реализации воспитательной программы.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Заместитель директора по воспитательной работе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¨ Способствует становлению высоконравственной личности, формированию четкой гражданской позиции, способности к личностному и профессиональному самоопределению учащихся.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Организует работу детских клубов, кружков и других любительских объединений.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Содействует созданию образовательной среды, способствующей развитию культуры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отношений,  гражданской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ответственности.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Осуществляет мониторинг воспитательного процесса, культурных ценностей разных групп обучающихся, влияния воспитательных воздействий на духовно- нравственное развитие личности.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Совместно с учителями-предметниками оказывает помощь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обучающимся  в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приобретении социального опыта через  разработку и реализацию социальных проектов, проектов по  приумножению исторических, культурных, нравственных ценностей русского народа.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Совместно с зам. директора по УВР, социальным педагогом, педагогом-психологом способствует созданию условий для достижения нового уровня взаимодействия семьи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  школы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вопросах воспитания и социализации детей и подростков.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Заместитель директора по учебно-воспитательной работе: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Обеспечивает отбор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содержания,  форм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технологий осуществления учебно-воспитательного процесса, формирование условий для развития свободной, образованной, культурной, высоконравственной личности.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Оказывает помощь в формировании правовой, политической культуры и гражданского сознания,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  развитии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чувства  патриотизма  в урочное и во внеурочное время.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Оказывает помощь в реализация основных направлений гражданского воспитания младших школьников как начального этапа в формировании гражданской позиции личности и как части целостной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системы  воспитания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Социальный педагог: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Занимается профилактикой детской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дезадаптации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Защищает обучающихся от неблагоприятных воздействий окружающей социальной среды, повышая тем самым чувства комфортности и безопасности в классе, в школе.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Поддерживает и защищает социально нуждающиеся семьи.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Пропагандирует здоровые отношения в семье, обобщая и распространяя опыт успешного семейного воспитания.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Педагоги дополнительного образования: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Содействуют развитию талантов и способностей, формированию художественно-эстетической культуры школьников.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Создают условия для выявления творческих индивидуальных способностей и интересов обучающихся, организуют их досуг.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lastRenderedPageBreak/>
        <w:t>Педагог-психолог: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Изучает психолого-педагогические особенности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школьников  с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целью отработки социально-педагогических механизмов гражданского становления и стимулирования социальной активности детей и молодежи.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Классные руководители: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¨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Оказывают  помощь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формировании правовой, политической культуры и гражданского сознания, в  развитии чувства  патриотизма посредством  вовлечения учащихся в активную творческую деятельность;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Способствуют созданию условий для формирования ценностных установок, обеспечивающих адаптацию обучающихся к новой среде, мобильность в изменяющихся условиях и ответственность за социальные действия.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Учителя-предметники: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Развивают потенциал духовно-нравственных качеств личности школьника, ее моральных качеств, гражданского о сознания.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Способствуют формированию у обучающихся гражданской ответственности и правового самосознания, 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высокой  нравственности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способности к успешной социализации в обществе,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воспитывают навыки культуры общения.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Обеспечивают поэтапное освоение детьми общечеловеческих ценностей – от привития им любви в своей малой Родине – до формирования планетарного сознания чувства ответственности за будущее страны, человечества, Земли.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¨ Формируют общечеловеческие нормы гражданской морали (терпеливость, взаимопонимание, духовность и т.д.),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Прогнозируемый результат функционирования программы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результате реализации программы предполагаем наличие у обучающегося определенных качеств.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Ученик 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это: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воспитанник школы, знакомый с историей своей школы, со спецификой её образовательной системы, развивающей ее традиции, активно участвующей в определении перспективе развития, владеющий культурой умственного труда, соблюдающий кодекс чести школьника.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человек, член детского, подросткового, молодежного сообщества, владеющей культурой межличностных отношений, построенных не на приоритете силы, а на приоритете интересов, на цивилизованных формах человеческого общения; готовый реализовать свои права, интересы в социальном окружении; способный к сотрудничеству в групповых и коллективных формах, к проявлению заботы и милосердия по отношению к другим людям.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- семьянин, носитель, хранитель и создатель семейных традиций, готовый выступить в роли продолжателя рода;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патриот своего села, с любовью относящийся к месту, в котором он живет; знающий и поддерживающий его исторические и культурные традиции; прилагающей силы к его развитию и процветанию;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гражданин своего Отечества, уважающий его законы, признающий взаимную ответственность личности и общества, готовый к труду на благо и процветание этого общества, способный интегрироваться в европейскую и мировую культуру, не теряя национальной самобытности;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человек, призванный решать личные, социальные, производственные проблемы XXI века; носитель глобального мышления, ощущающий себя гражданином мира.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выпускников школы в достаточной мере будут развиты: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ценностные установки, обеспечивающие адаптацию выпускников к новой среде, мобильность в изменяющихся условиях и ответственность за социальные действия;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личностные качества;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нравственные нормы поведения;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политическая культура и гражданское сознание;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культура общения в коллективе;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правовая культура;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предпрофессиональное определение личности, потребность к труду;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ym w:font="Symbol" w:char="F0FC"/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способность к сотрудничеству и др.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5" w:name="_Toc333457121"/>
      <w:bookmarkEnd w:id="5"/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Список используемой литературы при написании программы:</w:t>
      </w:r>
    </w:p>
    <w:p w:rsidR="00C447BF" w:rsidRPr="00C447BF" w:rsidRDefault="00C447BF" w:rsidP="00C447B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Закон Российской Федерации «Об образовании».</w:t>
      </w:r>
    </w:p>
    <w:p w:rsidR="00C447BF" w:rsidRPr="00C447BF" w:rsidRDefault="00C447BF" w:rsidP="00C447B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Федеральная программа развития образования \\ Вестник образования, 2000, № 12.</w:t>
      </w:r>
    </w:p>
    <w:p w:rsidR="00C447BF" w:rsidRPr="00C447BF" w:rsidRDefault="00C447BF" w:rsidP="00C447B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Типовые положения об общеобразовательном учреждении. 2001.</w:t>
      </w:r>
    </w:p>
    <w:p w:rsidR="00C447BF" w:rsidRPr="00C447BF" w:rsidRDefault="00C447BF" w:rsidP="00C447B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Образовательная политика России на современном этапе \\ Официальные документы в образовании, 2002, №2.</w:t>
      </w:r>
    </w:p>
    <w:p w:rsidR="00C447BF" w:rsidRPr="00C447BF" w:rsidRDefault="00C447BF" w:rsidP="00C447B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Воспитательная система класса: Теория и практика: Методические рекомендации / Под ред. Е.Н. Степанова. – М.: ТЦ Сфера, 2005. - 160 с.</w:t>
      </w:r>
    </w:p>
    <w:p w:rsidR="00C447BF" w:rsidRPr="00C447BF" w:rsidRDefault="00C447BF" w:rsidP="00C447B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Гольдберг В.А. Гуманистическая воспитательная система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школы:  становление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развитие, М.: Новая школа, 2001.</w:t>
      </w:r>
    </w:p>
    <w:p w:rsidR="00C447BF" w:rsidRPr="00C447BF" w:rsidRDefault="00C447BF" w:rsidP="00C447B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Ильенко Л.П. Программа развития школы: структура, содержание, перспективное планирование работы. М., 2001.</w:t>
      </w:r>
    </w:p>
    <w:p w:rsidR="00C447BF" w:rsidRPr="00C447BF" w:rsidRDefault="00C447BF" w:rsidP="00C447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Макаренко А.С. Воспитание гражданина, М.: Просвещение, 1989</w:t>
      </w:r>
    </w:p>
    <w:p w:rsidR="00C447BF" w:rsidRPr="00C447BF" w:rsidRDefault="00C447BF" w:rsidP="00C447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Обсуждаем проблемы воспитания: Методические раз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работки педагогических советов / Под ред. Е.Н. Степано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ва, М.А. Александровой. - М.: ТЦ Сфера, 2004. – 160 с.</w:t>
      </w:r>
    </w:p>
    <w:p w:rsidR="00C447BF" w:rsidRPr="00C447BF" w:rsidRDefault="00C447BF" w:rsidP="00C447B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Педагогика/ Учеб. пособие для студ.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высш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пед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учеб. заведений / В. А.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Сластенин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И. Ф. Исаев, Е. Н.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Шиянов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Под ред. В.А.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Сластенина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- М.: Издательский центр "Академия", 2002. - 576 с.</w:t>
      </w:r>
    </w:p>
    <w:p w:rsidR="00C447BF" w:rsidRPr="00C447BF" w:rsidRDefault="00C447BF" w:rsidP="00C447B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Педагогу о воспитательной системе школы и класса: Учебно-методическое пособие. – М.: ТЦ Сфера, 2004. – 224 с.</w:t>
      </w:r>
    </w:p>
    <w:p w:rsidR="00C447BF" w:rsidRPr="00C447BF" w:rsidRDefault="00C447BF" w:rsidP="00C447B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Педагогу о современных подходах и концепциях воспитания / [сост.: Е. Н. Степанов, Л. М. Лузина]. – М.:  Сфера, 2002.</w:t>
      </w:r>
    </w:p>
    <w:p w:rsidR="00C447BF" w:rsidRPr="00C447BF" w:rsidRDefault="00C447BF" w:rsidP="00C447B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Сластенин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В.А., Исаев И.Ф.,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Шиянов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Е.Н. Общая педагогика, ч.1, ч.2 // М.: </w:t>
      </w:r>
      <w:proofErr w:type="spellStart"/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Гуманит.изд.центр</w:t>
      </w:r>
      <w:proofErr w:type="spellEnd"/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ВЛАДОС, 2003. </w:t>
      </w:r>
    </w:p>
    <w:p w:rsidR="00C447BF" w:rsidRPr="00C447BF" w:rsidRDefault="00C447BF" w:rsidP="00C447B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Степанов Е.Н. Моделирование воспитательной работы образовательного учреждения: теория, технология, практика. – Псков, 1998. – 263 с.</w:t>
      </w:r>
    </w:p>
    <w:p w:rsidR="00C447BF" w:rsidRPr="00C447BF" w:rsidRDefault="00C447BF" w:rsidP="00C447B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Степанов Е.Н., Лузина Л.М. Педагогу о современных подходах и концепциях вос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питания. – М.: ТЦ Сфера, 2005. – 160 с.</w:t>
      </w:r>
    </w:p>
    <w:p w:rsidR="00C447BF" w:rsidRPr="00C447BF" w:rsidRDefault="00C447BF" w:rsidP="00C447B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Шишов  С.Е.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Кальней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В.А. Школа: мониторинг качества. М., 2001.</w:t>
      </w:r>
    </w:p>
    <w:p w:rsidR="00C447BF" w:rsidRPr="00C447BF" w:rsidRDefault="00C447BF" w:rsidP="00C447B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Алексеева Е. Единая воспитательная среда образовательного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учреждения./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 Воспитание школьников - 1998.- №6.</w:t>
      </w:r>
    </w:p>
    <w:p w:rsidR="00C447BF" w:rsidRPr="00C447BF" w:rsidRDefault="00C447BF" w:rsidP="00C447B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Артюкова И.С. Ценности и воспитание // Педагогика -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1999.-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№4.</w:t>
      </w:r>
    </w:p>
    <w:p w:rsidR="00C447BF" w:rsidRPr="00C447BF" w:rsidRDefault="00C447BF" w:rsidP="00C447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Григорьев Д.В. Школьное самоуправление: движение к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системе./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 Классный руководитель -2003.- №8.</w:t>
      </w:r>
    </w:p>
    <w:p w:rsidR="00C447BF" w:rsidRPr="00C447BF" w:rsidRDefault="00C447BF" w:rsidP="00C447B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Кабуш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В.Т. Самоуправление и его роль в управлении гуманистической системой воспитания // Классный руководитель -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2003.-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№8.</w:t>
      </w:r>
    </w:p>
    <w:p w:rsidR="00C447BF" w:rsidRPr="00C447BF" w:rsidRDefault="00C447BF" w:rsidP="00C447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Золотухина И.В. Диагностика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воспитательного  процесса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// Классный руководитель. – 2006. - №5.</w:t>
      </w:r>
    </w:p>
    <w:p w:rsidR="00C447BF" w:rsidRPr="00C447BF" w:rsidRDefault="00C447BF" w:rsidP="00C447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Словарь-справочник по теории воспитательных систем / сост. П. В. Степанов. М.: Педагогическое общество России, 2001. </w:t>
      </w:r>
    </w:p>
    <w:p w:rsidR="00C447BF" w:rsidRPr="00C447BF" w:rsidRDefault="00C447BF" w:rsidP="00C447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6" w:name="_Toc333457122"/>
      <w:bookmarkEnd w:id="6"/>
      <w:r w:rsidRPr="00C447B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Список литературы, рекомендуемый педагогам при реализации данной программы:</w:t>
      </w:r>
    </w:p>
    <w:p w:rsidR="00C447BF" w:rsidRPr="00C447BF" w:rsidRDefault="00C447BF" w:rsidP="00C447BF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Лидерс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А.Г. Психологический тренинг с подростками: Учеб. посо</w:t>
      </w: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бие для студ.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высш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учеб. </w:t>
      </w:r>
      <w:proofErr w:type="gram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заведений.-</w:t>
      </w:r>
      <w:proofErr w:type="gram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М.: Академия,  2001.</w:t>
      </w:r>
    </w:p>
    <w:p w:rsidR="00C447BF" w:rsidRPr="00C447BF" w:rsidRDefault="00C447BF" w:rsidP="00C447B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Педагогу о современных подходах и концепциях воспитания / [сост.: Е. Н. Степанов, Л. М. Лузина]. – М.:  Сфера, 2002.</w:t>
      </w:r>
    </w:p>
    <w:p w:rsidR="00C447BF" w:rsidRPr="00C447BF" w:rsidRDefault="00C447BF" w:rsidP="00C447BF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Рожков М.И. Развитие самоуправления в детских коллективах // М.: </w:t>
      </w:r>
      <w:proofErr w:type="spellStart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Владос</w:t>
      </w:r>
      <w:proofErr w:type="spellEnd"/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2004</w:t>
      </w:r>
    </w:p>
    <w:p w:rsidR="00C447BF" w:rsidRPr="00C447BF" w:rsidRDefault="00C447BF" w:rsidP="00C447BF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Степанов Е.Н. Педагогу о воспитательной системе школы и класса. Учебно-методическое пособие, Москва, ТЦ Сфера, 2004 г.</w:t>
      </w:r>
    </w:p>
    <w:p w:rsidR="00C447BF" w:rsidRPr="00C447BF" w:rsidRDefault="00C447BF" w:rsidP="00C447B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Степанов П.В., Григорьев Д.В., Кулешова И.В. Диагностика и мониторинг процесса воспитания в школе. М., 2003г.</w:t>
      </w:r>
    </w:p>
    <w:p w:rsidR="00C447BF" w:rsidRPr="00C447BF" w:rsidRDefault="00C447BF" w:rsidP="00C447BF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Степанов Е.Н. Развитие индивидуальности учащихся в процессе воспитания // Классный руководитель. – 2006. - №6.</w:t>
      </w:r>
    </w:p>
    <w:p w:rsidR="00C447BF" w:rsidRPr="00C447BF" w:rsidRDefault="00C447BF" w:rsidP="00C447BF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447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Степанов Е.Н. Педагогу о воспитательной системе школы и класса. Учебно-методическое пособие, Москва,</w:t>
      </w:r>
    </w:p>
    <w:p w:rsidR="0095068F" w:rsidRDefault="0095068F"/>
    <w:sectPr w:rsidR="0095068F" w:rsidSect="00F656F3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766"/>
    <w:multiLevelType w:val="multilevel"/>
    <w:tmpl w:val="43E6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266C6"/>
    <w:multiLevelType w:val="multilevel"/>
    <w:tmpl w:val="F37EE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E50DB"/>
    <w:multiLevelType w:val="multilevel"/>
    <w:tmpl w:val="2A1A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AA4730"/>
    <w:multiLevelType w:val="multilevel"/>
    <w:tmpl w:val="6FDA71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3289B"/>
    <w:multiLevelType w:val="multilevel"/>
    <w:tmpl w:val="FBE6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F01570"/>
    <w:multiLevelType w:val="multilevel"/>
    <w:tmpl w:val="47842A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26E5F"/>
    <w:multiLevelType w:val="multilevel"/>
    <w:tmpl w:val="180E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DD37D2"/>
    <w:multiLevelType w:val="multilevel"/>
    <w:tmpl w:val="5E5EBB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420AA"/>
    <w:multiLevelType w:val="multilevel"/>
    <w:tmpl w:val="B6B841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9720B"/>
    <w:multiLevelType w:val="multilevel"/>
    <w:tmpl w:val="C5FE3D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360A5F"/>
    <w:multiLevelType w:val="multilevel"/>
    <w:tmpl w:val="0298F0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7537F"/>
    <w:multiLevelType w:val="multilevel"/>
    <w:tmpl w:val="E710F8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A5FA3"/>
    <w:multiLevelType w:val="multilevel"/>
    <w:tmpl w:val="746A78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57A57"/>
    <w:multiLevelType w:val="multilevel"/>
    <w:tmpl w:val="3BACBB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111E5"/>
    <w:multiLevelType w:val="multilevel"/>
    <w:tmpl w:val="752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F5211B"/>
    <w:multiLevelType w:val="multilevel"/>
    <w:tmpl w:val="A27268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1A1FB4"/>
    <w:multiLevelType w:val="multilevel"/>
    <w:tmpl w:val="C3B8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DE1F5D"/>
    <w:multiLevelType w:val="multilevel"/>
    <w:tmpl w:val="BC50EE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87839"/>
    <w:multiLevelType w:val="multilevel"/>
    <w:tmpl w:val="D48A3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1B065E"/>
    <w:multiLevelType w:val="multilevel"/>
    <w:tmpl w:val="02861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D82486"/>
    <w:multiLevelType w:val="multilevel"/>
    <w:tmpl w:val="D42E7D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F42784"/>
    <w:multiLevelType w:val="multilevel"/>
    <w:tmpl w:val="6032C0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065EDB"/>
    <w:multiLevelType w:val="multilevel"/>
    <w:tmpl w:val="8D404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464003"/>
    <w:multiLevelType w:val="multilevel"/>
    <w:tmpl w:val="001A57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666863"/>
    <w:multiLevelType w:val="multilevel"/>
    <w:tmpl w:val="EA8E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845177"/>
    <w:multiLevelType w:val="multilevel"/>
    <w:tmpl w:val="2F4867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F0034F"/>
    <w:multiLevelType w:val="multilevel"/>
    <w:tmpl w:val="324259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B04CD5"/>
    <w:multiLevelType w:val="multilevel"/>
    <w:tmpl w:val="A7C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DBF1B6B"/>
    <w:multiLevelType w:val="multilevel"/>
    <w:tmpl w:val="04C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CF5E7F"/>
    <w:multiLevelType w:val="multilevel"/>
    <w:tmpl w:val="051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3579B0"/>
    <w:multiLevelType w:val="multilevel"/>
    <w:tmpl w:val="4178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473C49"/>
    <w:multiLevelType w:val="multilevel"/>
    <w:tmpl w:val="08805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2D0BCD"/>
    <w:multiLevelType w:val="multilevel"/>
    <w:tmpl w:val="C3BA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D3F21E0"/>
    <w:multiLevelType w:val="multilevel"/>
    <w:tmpl w:val="B20CE9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CE017D"/>
    <w:multiLevelType w:val="multilevel"/>
    <w:tmpl w:val="6ED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9235F8"/>
    <w:multiLevelType w:val="multilevel"/>
    <w:tmpl w:val="5B9CDA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E12036"/>
    <w:multiLevelType w:val="multilevel"/>
    <w:tmpl w:val="0538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49F1C47"/>
    <w:multiLevelType w:val="multilevel"/>
    <w:tmpl w:val="27344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BF22E6"/>
    <w:multiLevelType w:val="multilevel"/>
    <w:tmpl w:val="FDA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D8C0037"/>
    <w:multiLevelType w:val="multilevel"/>
    <w:tmpl w:val="BA3AF3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953492"/>
    <w:multiLevelType w:val="multilevel"/>
    <w:tmpl w:val="F57AE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70707C"/>
    <w:multiLevelType w:val="multilevel"/>
    <w:tmpl w:val="1FC29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761279"/>
    <w:multiLevelType w:val="multilevel"/>
    <w:tmpl w:val="CB2A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C96E5D"/>
    <w:multiLevelType w:val="multilevel"/>
    <w:tmpl w:val="6CD4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097E0D"/>
    <w:multiLevelType w:val="multilevel"/>
    <w:tmpl w:val="1B56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3A43A1"/>
    <w:multiLevelType w:val="multilevel"/>
    <w:tmpl w:val="8FAA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496213"/>
    <w:multiLevelType w:val="multilevel"/>
    <w:tmpl w:val="59F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2300A1"/>
    <w:multiLevelType w:val="multilevel"/>
    <w:tmpl w:val="A618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63071E"/>
    <w:multiLevelType w:val="multilevel"/>
    <w:tmpl w:val="56F6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6"/>
  </w:num>
  <w:num w:numId="5">
    <w:abstractNumId w:val="30"/>
  </w:num>
  <w:num w:numId="6">
    <w:abstractNumId w:val="16"/>
  </w:num>
  <w:num w:numId="7">
    <w:abstractNumId w:val="0"/>
  </w:num>
  <w:num w:numId="8">
    <w:abstractNumId w:val="28"/>
  </w:num>
  <w:num w:numId="9">
    <w:abstractNumId w:val="46"/>
  </w:num>
  <w:num w:numId="10">
    <w:abstractNumId w:val="32"/>
  </w:num>
  <w:num w:numId="11">
    <w:abstractNumId w:val="34"/>
  </w:num>
  <w:num w:numId="12">
    <w:abstractNumId w:val="43"/>
  </w:num>
  <w:num w:numId="13">
    <w:abstractNumId w:val="24"/>
  </w:num>
  <w:num w:numId="14">
    <w:abstractNumId w:val="42"/>
  </w:num>
  <w:num w:numId="15">
    <w:abstractNumId w:val="29"/>
  </w:num>
  <w:num w:numId="16">
    <w:abstractNumId w:val="27"/>
  </w:num>
  <w:num w:numId="17">
    <w:abstractNumId w:val="48"/>
  </w:num>
  <w:num w:numId="18">
    <w:abstractNumId w:val="44"/>
  </w:num>
  <w:num w:numId="19">
    <w:abstractNumId w:val="38"/>
  </w:num>
  <w:num w:numId="20">
    <w:abstractNumId w:val="14"/>
  </w:num>
  <w:num w:numId="21">
    <w:abstractNumId w:val="45"/>
  </w:num>
  <w:num w:numId="22">
    <w:abstractNumId w:val="41"/>
  </w:num>
  <w:num w:numId="23">
    <w:abstractNumId w:val="18"/>
  </w:num>
  <w:num w:numId="24">
    <w:abstractNumId w:val="1"/>
  </w:num>
  <w:num w:numId="25">
    <w:abstractNumId w:val="22"/>
  </w:num>
  <w:num w:numId="26">
    <w:abstractNumId w:val="7"/>
  </w:num>
  <w:num w:numId="27">
    <w:abstractNumId w:val="3"/>
  </w:num>
  <w:num w:numId="28">
    <w:abstractNumId w:val="33"/>
  </w:num>
  <w:num w:numId="29">
    <w:abstractNumId w:val="13"/>
  </w:num>
  <w:num w:numId="30">
    <w:abstractNumId w:val="35"/>
  </w:num>
  <w:num w:numId="31">
    <w:abstractNumId w:val="9"/>
  </w:num>
  <w:num w:numId="32">
    <w:abstractNumId w:val="8"/>
  </w:num>
  <w:num w:numId="33">
    <w:abstractNumId w:val="20"/>
  </w:num>
  <w:num w:numId="34">
    <w:abstractNumId w:val="5"/>
  </w:num>
  <w:num w:numId="35">
    <w:abstractNumId w:val="23"/>
  </w:num>
  <w:num w:numId="36">
    <w:abstractNumId w:val="10"/>
  </w:num>
  <w:num w:numId="37">
    <w:abstractNumId w:val="25"/>
  </w:num>
  <w:num w:numId="38">
    <w:abstractNumId w:val="21"/>
  </w:num>
  <w:num w:numId="39">
    <w:abstractNumId w:val="15"/>
  </w:num>
  <w:num w:numId="40">
    <w:abstractNumId w:val="17"/>
  </w:num>
  <w:num w:numId="41">
    <w:abstractNumId w:val="39"/>
  </w:num>
  <w:num w:numId="42">
    <w:abstractNumId w:val="26"/>
  </w:num>
  <w:num w:numId="43">
    <w:abstractNumId w:val="47"/>
  </w:num>
  <w:num w:numId="44">
    <w:abstractNumId w:val="31"/>
  </w:num>
  <w:num w:numId="45">
    <w:abstractNumId w:val="19"/>
  </w:num>
  <w:num w:numId="46">
    <w:abstractNumId w:val="40"/>
  </w:num>
  <w:num w:numId="47">
    <w:abstractNumId w:val="37"/>
  </w:num>
  <w:num w:numId="48">
    <w:abstractNumId w:val="1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BF"/>
    <w:rsid w:val="00017BAD"/>
    <w:rsid w:val="0095068F"/>
    <w:rsid w:val="00C447BF"/>
    <w:rsid w:val="00F6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47C0"/>
  <w15:chartTrackingRefBased/>
  <w15:docId w15:val="{C2E3B4B9-8508-4BB6-B5F3-033991E2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imlshkola.ru/article1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timlshkola.ru/article184" TargetMode="External"/><Relationship Id="rId12" Type="http://schemas.openxmlformats.org/officeDocument/2006/relationships/hyperlink" Target="http://hotimlshkola.ru/article1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timlshkola.ru/article184" TargetMode="External"/><Relationship Id="rId11" Type="http://schemas.openxmlformats.org/officeDocument/2006/relationships/hyperlink" Target="http://hotimlshkola.ru/article184" TargetMode="External"/><Relationship Id="rId5" Type="http://schemas.openxmlformats.org/officeDocument/2006/relationships/hyperlink" Target="http://hotimlshkola.ru/article184" TargetMode="External"/><Relationship Id="rId10" Type="http://schemas.openxmlformats.org/officeDocument/2006/relationships/hyperlink" Target="http://hotimlshkola.ru/article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timlshkola.ru/article1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5818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2020-07-12T09:02:00Z</dcterms:created>
  <dcterms:modified xsi:type="dcterms:W3CDTF">2020-07-12T12:04:00Z</dcterms:modified>
</cp:coreProperties>
</file>