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154" w:rsidRDefault="00557154" w:rsidP="00557154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434745"/>
          <w:sz w:val="28"/>
          <w:szCs w:val="28"/>
        </w:rPr>
      </w:pPr>
    </w:p>
    <w:p w:rsidR="00557154" w:rsidRDefault="00557154" w:rsidP="00557154">
      <w:pPr>
        <w:pStyle w:val="c2"/>
        <w:shd w:val="clear" w:color="auto" w:fill="FFFFFF"/>
        <w:tabs>
          <w:tab w:val="left" w:pos="2529"/>
        </w:tabs>
        <w:spacing w:before="0" w:beforeAutospacing="0" w:after="0" w:afterAutospacing="0"/>
        <w:rPr>
          <w:rStyle w:val="c3"/>
          <w:b/>
          <w:bCs/>
          <w:color w:val="434745"/>
          <w:sz w:val="28"/>
          <w:szCs w:val="28"/>
        </w:rPr>
      </w:pPr>
      <w:r>
        <w:rPr>
          <w:rStyle w:val="c3"/>
          <w:b/>
          <w:bCs/>
          <w:color w:val="434745"/>
          <w:sz w:val="28"/>
          <w:szCs w:val="28"/>
        </w:rPr>
        <w:tab/>
      </w:r>
    </w:p>
    <w:p w:rsidR="00557154" w:rsidRDefault="00557154" w:rsidP="00557154">
      <w:pPr>
        <w:pStyle w:val="c2"/>
        <w:shd w:val="clear" w:color="auto" w:fill="FFFFFF"/>
        <w:tabs>
          <w:tab w:val="left" w:pos="2529"/>
        </w:tabs>
        <w:spacing w:before="0" w:beforeAutospacing="0" w:after="0" w:afterAutospacing="0"/>
        <w:rPr>
          <w:rStyle w:val="c3"/>
          <w:b/>
          <w:bCs/>
          <w:color w:val="434745"/>
          <w:sz w:val="28"/>
          <w:szCs w:val="28"/>
        </w:rPr>
      </w:pPr>
    </w:p>
    <w:p w:rsidR="00557154" w:rsidRDefault="00557154" w:rsidP="00557154">
      <w:pPr>
        <w:pStyle w:val="c2"/>
        <w:shd w:val="clear" w:color="auto" w:fill="FFFFFF"/>
        <w:tabs>
          <w:tab w:val="left" w:pos="2529"/>
        </w:tabs>
        <w:spacing w:before="0" w:beforeAutospacing="0" w:after="0" w:afterAutospacing="0"/>
        <w:rPr>
          <w:rStyle w:val="c3"/>
          <w:b/>
          <w:bCs/>
          <w:color w:val="434745"/>
          <w:sz w:val="28"/>
          <w:szCs w:val="28"/>
        </w:rPr>
      </w:pPr>
    </w:p>
    <w:p w:rsidR="00557154" w:rsidRDefault="00557154" w:rsidP="00557154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434745"/>
          <w:sz w:val="28"/>
          <w:szCs w:val="28"/>
        </w:rPr>
      </w:pPr>
    </w:p>
    <w:p w:rsidR="00557154" w:rsidRDefault="00557154" w:rsidP="00557154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ПОЛОЖЕНИЕ</w:t>
      </w:r>
    </w:p>
    <w:p w:rsidR="00557154" w:rsidRDefault="00557154" w:rsidP="00557154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о порядке предоставления в пользование учащимся учебников,</w:t>
      </w:r>
    </w:p>
    <w:p w:rsidR="00557154" w:rsidRDefault="00557154" w:rsidP="00557154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учебных пособий, а также учебно-методических материалов,</w:t>
      </w:r>
    </w:p>
    <w:p w:rsidR="00557154" w:rsidRDefault="00557154" w:rsidP="00557154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средств обучения и воспитания об обеспечении учебниками</w:t>
      </w:r>
    </w:p>
    <w:p w:rsidR="00557154" w:rsidRDefault="00557154" w:rsidP="00557154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на 2019 – 2020 учебный год.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ind w:left="1080" w:hanging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 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1.Общие положения</w:t>
      </w:r>
      <w:r>
        <w:rPr>
          <w:rStyle w:val="c7"/>
          <w:color w:val="434745"/>
          <w:sz w:val="28"/>
          <w:szCs w:val="28"/>
        </w:rPr>
        <w:t>   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1.1. Положение разработано в соответствии со статьей 35 Федерального   закона от 29.12.2012 № 273-ФЗ «Об образовании в Российской Федерации», Федеральным законом </w:t>
      </w:r>
      <w:r>
        <w:rPr>
          <w:rStyle w:val="c11"/>
          <w:color w:val="000000"/>
          <w:sz w:val="28"/>
          <w:szCs w:val="28"/>
        </w:rPr>
        <w:t xml:space="preserve">«О библиотечном деле», Примерным положением о библиотеке общеобразовательного учреждения, утвержденном </w:t>
      </w:r>
      <w:proofErr w:type="spellStart"/>
      <w:r>
        <w:rPr>
          <w:rStyle w:val="c11"/>
          <w:color w:val="000000"/>
          <w:sz w:val="28"/>
          <w:szCs w:val="28"/>
        </w:rPr>
        <w:t>Минобрнауки</w:t>
      </w:r>
      <w:proofErr w:type="spellEnd"/>
      <w:r>
        <w:rPr>
          <w:rStyle w:val="c11"/>
          <w:color w:val="000000"/>
          <w:sz w:val="28"/>
          <w:szCs w:val="28"/>
        </w:rPr>
        <w:t>, Федеральным законом от 25 июля 2002г. № 114-ФЗ « О противодействии экстремистской деятельности»</w:t>
      </w:r>
      <w:r>
        <w:rPr>
          <w:rStyle w:val="c13"/>
          <w:color w:val="333333"/>
          <w:sz w:val="28"/>
          <w:szCs w:val="28"/>
          <w:shd w:val="clear" w:color="auto" w:fill="FFFFFF"/>
        </w:rPr>
        <w:t>.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1.2. Настоящее Положение  определяет   порядок  обеспечения   учебниками,   механизм  пополнения   и  обновления   их  в  соответствии   с  федеральными   перечнями   учебников,  рекомендованных (допущенных) к использованию в образовательном процессе в образовательной организации, реализующем образовательные программы общего образования и имеющего государственную аккредитацию.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1.3. Настоящее  Положение  регламентирует  порядок  учета,  использования  и  сохранения  библиотечного фонда учебников образовательной организации.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1.4. Настоящее Положение рассматривается и утверждается Педагогическим советом МБОУ </w:t>
      </w:r>
      <w:proofErr w:type="spellStart"/>
      <w:r>
        <w:rPr>
          <w:rStyle w:val="c1"/>
          <w:color w:val="000000"/>
          <w:sz w:val="28"/>
          <w:szCs w:val="28"/>
        </w:rPr>
        <w:t>Деличобанской</w:t>
      </w:r>
      <w:proofErr w:type="spellEnd"/>
      <w:r>
        <w:rPr>
          <w:rStyle w:val="c1"/>
          <w:color w:val="000000"/>
          <w:sz w:val="28"/>
          <w:szCs w:val="28"/>
        </w:rPr>
        <w:t xml:space="preserve"> СОШ.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434745"/>
          <w:sz w:val="28"/>
          <w:szCs w:val="28"/>
        </w:rPr>
        <w:t> 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2. Порядок комплектования библиотечного фонда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2.1. Образовательное учреждение самостоятельно в   определении: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комплекта  учебников, учебных пособий,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учебно</w:t>
      </w:r>
      <w:proofErr w:type="spellEnd"/>
      <w:r>
        <w:rPr>
          <w:rStyle w:val="c1"/>
          <w:color w:val="000000"/>
          <w:sz w:val="28"/>
          <w:szCs w:val="28"/>
        </w:rPr>
        <w:t xml:space="preserve"> - методических</w:t>
      </w:r>
      <w:proofErr w:type="gramEnd"/>
      <w:r>
        <w:rPr>
          <w:rStyle w:val="c1"/>
          <w:color w:val="000000"/>
          <w:sz w:val="28"/>
          <w:szCs w:val="28"/>
        </w:rPr>
        <w:t xml:space="preserve">  материалов, обеспечивающих преподавание учебного предмета, курса, дисциплины (модуля) в  соответствии   с  федеральными   перечнями   учебников,  рекомендованных (допущенных) к использованию в образовательном процессе;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порядка  предоставления в пользование, порядка пользования  учебниками  и  учебными  пособиями  обучающимся,  осваивающим  учебные  предметы, курсы, дисциплины (модули) в пределах федеральных государственных стандартов, образовательных стандартов, а также осваивающим учебные предметы, курсы, дисциплины (модули) за пределами федеральных государственных образовательных  стандартов образовательных стандартов; порядка работы обучающихся с учебниками, учебными пособиями, учебно-методическими материалами;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порядка организации работы по сохранению фонда учебной литературы школьной библиотеки.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ind w:left="-1134" w:firstLine="1134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2.2. Комплектование фонда учебников происходит на основе Приказа 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Министерства  образования  и  науки  РФ «Об  утверждении  Федеральных  перечней  учебников,  рекомендованных  (допущенных)  к  использованию  </w:t>
      </w: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образовательном </w:t>
      </w:r>
      <w:proofErr w:type="gramStart"/>
      <w:r>
        <w:rPr>
          <w:rStyle w:val="c1"/>
          <w:color w:val="000000"/>
          <w:sz w:val="28"/>
          <w:szCs w:val="28"/>
        </w:rPr>
        <w:t>процессе</w:t>
      </w:r>
      <w:proofErr w:type="gramEnd"/>
      <w:r>
        <w:rPr>
          <w:rStyle w:val="c1"/>
          <w:color w:val="000000"/>
          <w:sz w:val="28"/>
          <w:szCs w:val="28"/>
        </w:rPr>
        <w:t xml:space="preserve"> в образовательных учреждениях, реализующих        образовательные  программы общего образования и имеющих государственную аккредитацию».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2.3. Фонд учебной литературы комплектуется на основании субсидий, размер которых определяется Учредителем, а также за счет средств,  приносящих доход от дополнительных платных услуг.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2.4. Ответственность  за обеспечение 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учебниками несет руководитель образовательной организации.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2.5. Механизм формирования фонда учебников включает следующие этапы: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проведение диагностики обеспеченности обучающихся   школы   учебниками   на  новый учебный год  осуществляет педагог-библиотекарь, ответственный за  библиотечный фонд   совместно с  заместителем директора;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ознакомление педагогического коллектива с Федеральным перечнем учебников,  рекомендованных         (допущенных)       к    использованию       в    образовательных   учреждениях на новый  учебный год осуществляется заместителем директора;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составление  перспективного  плана  обеспеченности  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 учебниками  на новый учебный год осуществляется заместителем директора;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утверждение  перспективного  плана  обеспеченности  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 учебниками  осуществляется на Педагогическом совете школы;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оформление заказа учебников осуществляется на основе перспективного плана  обеспеченности     обучающихся     учебниками, согласуется с заместителем директора  и утверждается директором школы;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 приём   и  техническую    обработку    поступивших     учебников   осуществляет педагог-библиотекарь, материально-ответственное лицо за библиотечный фонд, назначенное приказом директора школы.</w:t>
      </w:r>
    </w:p>
    <w:p w:rsidR="00557154" w:rsidRDefault="00557154" w:rsidP="00557154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3. Порядок информирования участников образовательного процесса</w:t>
      </w:r>
    </w:p>
    <w:p w:rsidR="00557154" w:rsidRDefault="00557154" w:rsidP="00557154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</w:t>
      </w:r>
    </w:p>
    <w:p w:rsidR="00557154" w:rsidRDefault="00557154" w:rsidP="00557154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3.1. Классные руководители, учителя-предметники   получают   информацию   об  обеспеченности  учебниками  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 на  новый  учебный  год  от педагога-библиотекаря,  ответственного за библиотечный фонд.</w:t>
      </w:r>
    </w:p>
    <w:p w:rsidR="00557154" w:rsidRDefault="00557154" w:rsidP="00557154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3.2. Информирование родителей   о  порядке   обеспечения    учебниками  осуществляется через классных руководителей.</w:t>
      </w:r>
    </w:p>
    <w:p w:rsidR="00557154" w:rsidRDefault="00557154" w:rsidP="0055715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4. Порядок пользования учебным фондом библиотеки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4.1. Все  категории   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   школы   имеют    право   бесплатного   пользования  учебниками из фонда библиотеки.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4.2. Учебники  выдаются  в  пользование  </w:t>
      </w:r>
      <w:proofErr w:type="gramStart"/>
      <w:r>
        <w:rPr>
          <w:rStyle w:val="c1"/>
          <w:color w:val="000000"/>
          <w:sz w:val="28"/>
          <w:szCs w:val="28"/>
        </w:rPr>
        <w:t>обучающимся</w:t>
      </w:r>
      <w:proofErr w:type="gramEnd"/>
      <w:r>
        <w:rPr>
          <w:rStyle w:val="c1"/>
          <w:color w:val="000000"/>
          <w:sz w:val="28"/>
          <w:szCs w:val="28"/>
        </w:rPr>
        <w:t xml:space="preserve">  на  текущий  учебный  год.  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57154" w:rsidRP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4.3. Учебники,  по  которым  обучение  ведется  два  или  несколько  лет,  могут  быть  выданы обучающимся на весь период изучения данного предмета.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4.4. Обучающиеся  получают учебники из фонда библиотеки  в конце 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учебного года по графику при   отсутствии   задолженности    </w:t>
      </w:r>
      <w:proofErr w:type="gramStart"/>
      <w:r>
        <w:rPr>
          <w:rStyle w:val="c1"/>
          <w:color w:val="000000"/>
          <w:sz w:val="28"/>
          <w:szCs w:val="28"/>
        </w:rPr>
        <w:t>за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предыдущий    учебный    год,  как  по  </w:t>
      </w:r>
      <w:proofErr w:type="gramStart"/>
      <w:r>
        <w:rPr>
          <w:rStyle w:val="c1"/>
          <w:color w:val="000000"/>
          <w:sz w:val="28"/>
          <w:szCs w:val="28"/>
        </w:rPr>
        <w:t>художественной</w:t>
      </w:r>
      <w:proofErr w:type="gramEnd"/>
      <w:r>
        <w:rPr>
          <w:rStyle w:val="c1"/>
          <w:color w:val="000000"/>
          <w:sz w:val="28"/>
          <w:szCs w:val="28"/>
        </w:rPr>
        <w:t>, так и по учебной литературе.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4.5. Выдача комплектов учебников фиксируется педагогом-библиотекарем, ответственным за фонд библиотеки в «Журнале выдачи учебников» под личную подпись </w:t>
      </w:r>
      <w:proofErr w:type="gramStart"/>
      <w:r>
        <w:rPr>
          <w:rStyle w:val="c1"/>
          <w:color w:val="000000"/>
          <w:sz w:val="28"/>
          <w:szCs w:val="28"/>
        </w:rPr>
        <w:t>обучающегося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4.6. В конце учебного года учебники и учебные пособия должны быть сданы в фонд библиотеки; сдача учебников происходит по заранее подготовленному графику, согласованному с классными руководителями.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4.7. При отчислении из школы обучающийся или его родители (законные представители)   должны    сдать  комплект    учебников,   выданный     в  пользование  библиотекой.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4.8.  В  случае порчи   или   потери   учебника   родители   (законные   представители)  обязаны  возместить  ущерб  и  вернуть  в  библиотеку  новый  учебник, соответствующий     по   всем   параметрам   ранее   утерянному    или  испорченному.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4"/>
          <w:color w:val="000000"/>
          <w:sz w:val="28"/>
          <w:szCs w:val="28"/>
        </w:rPr>
        <w:t xml:space="preserve">4.9. Учебно-методические  материалы, предназначенные для </w:t>
      </w:r>
      <w:proofErr w:type="gramStart"/>
      <w:r>
        <w:rPr>
          <w:rStyle w:val="c14"/>
          <w:color w:val="000000"/>
          <w:sz w:val="28"/>
          <w:szCs w:val="28"/>
        </w:rPr>
        <w:t>обучающихся</w:t>
      </w:r>
      <w:proofErr w:type="gramEnd"/>
      <w:r>
        <w:rPr>
          <w:rStyle w:val="c14"/>
          <w:color w:val="000000"/>
          <w:sz w:val="28"/>
          <w:szCs w:val="28"/>
        </w:rPr>
        <w:t>, предоставляются бесплатно. </w:t>
      </w:r>
      <w:r>
        <w:rPr>
          <w:rStyle w:val="c11"/>
          <w:color w:val="000000"/>
          <w:sz w:val="28"/>
          <w:szCs w:val="28"/>
        </w:rPr>
        <w:t xml:space="preserve">Учебная литература для  индивидуальной работы </w:t>
      </w:r>
      <w:proofErr w:type="gramStart"/>
      <w:r>
        <w:rPr>
          <w:rStyle w:val="c11"/>
          <w:color w:val="000000"/>
          <w:sz w:val="28"/>
          <w:szCs w:val="28"/>
        </w:rPr>
        <w:t>обучающихся</w:t>
      </w:r>
      <w:proofErr w:type="gramEnd"/>
      <w:r>
        <w:rPr>
          <w:rStyle w:val="c11"/>
          <w:color w:val="000000"/>
          <w:sz w:val="28"/>
          <w:szCs w:val="28"/>
        </w:rPr>
        <w:t xml:space="preserve"> на уроке или подготовки к городским, всероссийским олимпиадам  предоставляются им в личное пользование на срок изучения учебного  предмета, курса, дисциплины (модуля).</w:t>
      </w:r>
    </w:p>
    <w:p w:rsidR="00557154" w:rsidRDefault="00557154" w:rsidP="0055715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557154" w:rsidRDefault="00557154" w:rsidP="00557154"/>
    <w:p w:rsidR="0002799B" w:rsidRDefault="0002799B"/>
    <w:sectPr w:rsidR="0002799B" w:rsidSect="0055715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/>
  <w:rsids>
    <w:rsidRoot w:val="00557154"/>
    <w:rsid w:val="0002799B"/>
    <w:rsid w:val="00557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57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57154"/>
  </w:style>
  <w:style w:type="paragraph" w:customStyle="1" w:styleId="c6">
    <w:name w:val="c6"/>
    <w:basedOn w:val="a"/>
    <w:rsid w:val="00557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57154"/>
  </w:style>
  <w:style w:type="character" w:customStyle="1" w:styleId="c4">
    <w:name w:val="c4"/>
    <w:basedOn w:val="a0"/>
    <w:rsid w:val="00557154"/>
  </w:style>
  <w:style w:type="character" w:customStyle="1" w:styleId="c14">
    <w:name w:val="c14"/>
    <w:basedOn w:val="a0"/>
    <w:rsid w:val="00557154"/>
  </w:style>
  <w:style w:type="character" w:customStyle="1" w:styleId="c11">
    <w:name w:val="c11"/>
    <w:basedOn w:val="a0"/>
    <w:rsid w:val="00557154"/>
  </w:style>
  <w:style w:type="character" w:customStyle="1" w:styleId="c13">
    <w:name w:val="c13"/>
    <w:basedOn w:val="a0"/>
    <w:rsid w:val="00557154"/>
  </w:style>
  <w:style w:type="character" w:customStyle="1" w:styleId="c1">
    <w:name w:val="c1"/>
    <w:basedOn w:val="a0"/>
    <w:rsid w:val="00557154"/>
  </w:style>
  <w:style w:type="paragraph" w:customStyle="1" w:styleId="c8">
    <w:name w:val="c8"/>
    <w:basedOn w:val="a"/>
    <w:rsid w:val="00557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925</Words>
  <Characters>5277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123456789</cp:lastModifiedBy>
  <cp:revision>1</cp:revision>
  <dcterms:created xsi:type="dcterms:W3CDTF">2020-05-26T18:03:00Z</dcterms:created>
  <dcterms:modified xsi:type="dcterms:W3CDTF">2020-05-26T18:10:00Z</dcterms:modified>
</cp:coreProperties>
</file>